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26" w:type="dxa"/>
        <w:tblCellMar>
          <w:left w:w="0" w:type="dxa"/>
          <w:right w:w="0" w:type="dxa"/>
        </w:tblCellMar>
        <w:tblLook w:val="04A0" w:firstRow="1" w:lastRow="0" w:firstColumn="1" w:lastColumn="0" w:noHBand="0" w:noVBand="1"/>
        <w:tblDescription w:val="Page layout for front and back cover of booklet"/>
      </w:tblPr>
      <w:tblGrid>
        <w:gridCol w:w="6772"/>
        <w:gridCol w:w="841"/>
        <w:gridCol w:w="610"/>
        <w:gridCol w:w="6315"/>
      </w:tblGrid>
      <w:tr w:rsidR="009D2335" w14:paraId="57885F0A" w14:textId="77777777" w:rsidTr="00097573">
        <w:trPr>
          <w:trHeight w:hRule="exact" w:val="10152"/>
        </w:trPr>
        <w:tc>
          <w:tcPr>
            <w:tcW w:w="6772" w:type="dxa"/>
          </w:tcPr>
          <w:tbl>
            <w:tblPr>
              <w:tblW w:w="5000" w:type="pct"/>
              <w:tblCellMar>
                <w:left w:w="0" w:type="dxa"/>
                <w:right w:w="0" w:type="dxa"/>
              </w:tblCellMar>
              <w:tblLook w:val="04A0" w:firstRow="1" w:lastRow="0" w:firstColumn="1" w:lastColumn="0" w:noHBand="0" w:noVBand="1"/>
              <w:tblDescription w:val="Back cover layout"/>
            </w:tblPr>
            <w:tblGrid>
              <w:gridCol w:w="6772"/>
            </w:tblGrid>
            <w:tr w:rsidR="001D2BEC" w:rsidRPr="00904654" w14:paraId="4F1A1314" w14:textId="77777777">
              <w:trPr>
                <w:trHeight w:val="7920"/>
              </w:trPr>
              <w:tc>
                <w:tcPr>
                  <w:tcW w:w="5000" w:type="pct"/>
                </w:tcPr>
                <w:p w14:paraId="3A6D1332" w14:textId="77777777" w:rsidR="009D2335" w:rsidRPr="000C3996" w:rsidRDefault="001724A6" w:rsidP="00806106">
                  <w:pPr>
                    <w:jc w:val="center"/>
                    <w:rPr>
                      <w:color w:val="AF7E16" w:themeColor="accent1" w:themeShade="BF"/>
                      <w:sz w:val="24"/>
                      <w:szCs w:val="24"/>
                    </w:rPr>
                  </w:pPr>
                  <w:r w:rsidRPr="000C3996">
                    <w:rPr>
                      <w:color w:val="AF7E16" w:themeColor="accent1" w:themeShade="BF"/>
                      <w:sz w:val="24"/>
                      <w:szCs w:val="24"/>
                    </w:rPr>
                    <w:t xml:space="preserve">The Funeral will take place </w:t>
                  </w:r>
                  <w:r w:rsidR="006611AA" w:rsidRPr="000C3996">
                    <w:rPr>
                      <w:color w:val="AF7E16" w:themeColor="accent1" w:themeShade="BF"/>
                      <w:sz w:val="24"/>
                      <w:szCs w:val="24"/>
                    </w:rPr>
                    <w:t>on Thursday 27</w:t>
                  </w:r>
                  <w:r w:rsidR="006611AA" w:rsidRPr="000C3996">
                    <w:rPr>
                      <w:color w:val="AF7E16" w:themeColor="accent1" w:themeShade="BF"/>
                      <w:sz w:val="24"/>
                      <w:szCs w:val="24"/>
                      <w:vertAlign w:val="superscript"/>
                    </w:rPr>
                    <w:t>th</w:t>
                  </w:r>
                  <w:r w:rsidR="006611AA" w:rsidRPr="000C3996">
                    <w:rPr>
                      <w:color w:val="AF7E16" w:themeColor="accent1" w:themeShade="BF"/>
                      <w:sz w:val="24"/>
                      <w:szCs w:val="24"/>
                    </w:rPr>
                    <w:t xml:space="preserve"> August at 11.30</w:t>
                  </w:r>
                  <w:r w:rsidR="005E7EF2" w:rsidRPr="000C3996">
                    <w:rPr>
                      <w:color w:val="AF7E16" w:themeColor="accent1" w:themeShade="BF"/>
                      <w:sz w:val="24"/>
                      <w:szCs w:val="24"/>
                    </w:rPr>
                    <w:t xml:space="preserve"> am at </w:t>
                  </w:r>
                  <w:proofErr w:type="spellStart"/>
                  <w:r w:rsidR="005E7EF2" w:rsidRPr="000C3996">
                    <w:rPr>
                      <w:color w:val="AF7E16" w:themeColor="accent1" w:themeShade="BF"/>
                      <w:sz w:val="24"/>
                      <w:szCs w:val="24"/>
                    </w:rPr>
                    <w:t>Pontefract</w:t>
                  </w:r>
                  <w:proofErr w:type="spellEnd"/>
                  <w:r w:rsidR="005E7EF2" w:rsidRPr="000C3996">
                    <w:rPr>
                      <w:color w:val="AF7E16" w:themeColor="accent1" w:themeShade="BF"/>
                      <w:sz w:val="24"/>
                      <w:szCs w:val="24"/>
                    </w:rPr>
                    <w:t xml:space="preserve"> Crematorium</w:t>
                  </w:r>
                  <w:r w:rsidR="008535D2" w:rsidRPr="000C3996">
                    <w:rPr>
                      <w:color w:val="AF7E16" w:themeColor="accent1" w:themeShade="BF"/>
                      <w:sz w:val="24"/>
                      <w:szCs w:val="24"/>
                    </w:rPr>
                    <w:t xml:space="preserve"> for family members.</w:t>
                  </w:r>
                </w:p>
                <w:p w14:paraId="6F21CF80" w14:textId="77777777" w:rsidR="008535D2" w:rsidRPr="000C3996" w:rsidRDefault="008535D2" w:rsidP="00806106">
                  <w:pPr>
                    <w:jc w:val="center"/>
                    <w:rPr>
                      <w:color w:val="AF7E16" w:themeColor="accent1" w:themeShade="BF"/>
                      <w:sz w:val="24"/>
                      <w:szCs w:val="24"/>
                    </w:rPr>
                  </w:pPr>
                  <w:r w:rsidRPr="000C3996">
                    <w:rPr>
                      <w:color w:val="AF7E16" w:themeColor="accent1" w:themeShade="BF"/>
                      <w:sz w:val="24"/>
                      <w:szCs w:val="24"/>
                    </w:rPr>
                    <w:t>The cortege</w:t>
                  </w:r>
                  <w:r w:rsidR="000661C0" w:rsidRPr="000C3996">
                    <w:rPr>
                      <w:color w:val="AF7E16" w:themeColor="accent1" w:themeShade="BF"/>
                      <w:sz w:val="24"/>
                      <w:szCs w:val="24"/>
                    </w:rPr>
                    <w:t xml:space="preserve"> will leave 2A High Farm Meadow at 11.</w:t>
                  </w:r>
                  <w:r w:rsidR="00D9120F" w:rsidRPr="000C3996">
                    <w:rPr>
                      <w:color w:val="AF7E16" w:themeColor="accent1" w:themeShade="BF"/>
                      <w:sz w:val="24"/>
                      <w:szCs w:val="24"/>
                    </w:rPr>
                    <w:t>00.</w:t>
                  </w:r>
                </w:p>
                <w:p w14:paraId="4FF6903F" w14:textId="470D48B5" w:rsidR="00D9120F" w:rsidRDefault="00D9120F" w:rsidP="00806106">
                  <w:pPr>
                    <w:jc w:val="center"/>
                    <w:rPr>
                      <w:color w:val="AF7E16" w:themeColor="accent1" w:themeShade="BF"/>
                      <w:sz w:val="24"/>
                      <w:szCs w:val="24"/>
                    </w:rPr>
                  </w:pPr>
                  <w:r w:rsidRPr="000C3996">
                    <w:rPr>
                      <w:color w:val="AF7E16" w:themeColor="accent1" w:themeShade="BF"/>
                      <w:sz w:val="24"/>
                      <w:szCs w:val="24"/>
                    </w:rPr>
                    <w:t xml:space="preserve">Cathy </w:t>
                  </w:r>
                  <w:r w:rsidR="001D54C7" w:rsidRPr="000C3996">
                    <w:rPr>
                      <w:color w:val="AF7E16" w:themeColor="accent1" w:themeShade="BF"/>
                      <w:sz w:val="24"/>
                      <w:szCs w:val="24"/>
                    </w:rPr>
                    <w:t>D</w:t>
                  </w:r>
                  <w:r w:rsidRPr="000C3996">
                    <w:rPr>
                      <w:color w:val="AF7E16" w:themeColor="accent1" w:themeShade="BF"/>
                      <w:sz w:val="24"/>
                      <w:szCs w:val="24"/>
                    </w:rPr>
                    <w:t xml:space="preserve">avies will be </w:t>
                  </w:r>
                  <w:r w:rsidR="001D54C7" w:rsidRPr="000C3996">
                    <w:rPr>
                      <w:color w:val="AF7E16" w:themeColor="accent1" w:themeShade="BF"/>
                      <w:sz w:val="24"/>
                      <w:szCs w:val="24"/>
                    </w:rPr>
                    <w:t>the Officiant</w:t>
                  </w:r>
                  <w:r w:rsidR="000419D9" w:rsidRPr="000C3996">
                    <w:rPr>
                      <w:color w:val="AF7E16" w:themeColor="accent1" w:themeShade="BF"/>
                      <w:sz w:val="24"/>
                      <w:szCs w:val="24"/>
                    </w:rPr>
                    <w:t xml:space="preserve"> at the </w:t>
                  </w:r>
                  <w:r w:rsidR="002B3CB9" w:rsidRPr="000C3996">
                    <w:rPr>
                      <w:color w:val="AF7E16" w:themeColor="accent1" w:themeShade="BF"/>
                      <w:sz w:val="24"/>
                      <w:szCs w:val="24"/>
                    </w:rPr>
                    <w:t>funeral.</w:t>
                  </w:r>
                </w:p>
                <w:p w14:paraId="63AB19F3" w14:textId="360F6315" w:rsidR="006A7CF8" w:rsidRDefault="006A7CF8" w:rsidP="00806106">
                  <w:pPr>
                    <w:jc w:val="center"/>
                    <w:rPr>
                      <w:color w:val="AF7E16" w:themeColor="accent1" w:themeShade="BF"/>
                      <w:sz w:val="24"/>
                      <w:szCs w:val="24"/>
                    </w:rPr>
                  </w:pPr>
                </w:p>
                <w:p w14:paraId="0758F460" w14:textId="77777777" w:rsidR="006A7CF8" w:rsidRPr="000C3996" w:rsidRDefault="006A7CF8" w:rsidP="00806106">
                  <w:pPr>
                    <w:jc w:val="center"/>
                    <w:rPr>
                      <w:color w:val="AF7E16" w:themeColor="accent1" w:themeShade="BF"/>
                      <w:sz w:val="24"/>
                      <w:szCs w:val="24"/>
                    </w:rPr>
                  </w:pPr>
                </w:p>
                <w:p w14:paraId="55D1362C" w14:textId="4F260E75" w:rsidR="00935E17" w:rsidRPr="000C3996" w:rsidRDefault="00E90DEF" w:rsidP="00806106">
                  <w:pPr>
                    <w:jc w:val="center"/>
                    <w:rPr>
                      <w:color w:val="AF7E16" w:themeColor="accent1" w:themeShade="BF"/>
                      <w:sz w:val="24"/>
                      <w:szCs w:val="24"/>
                    </w:rPr>
                  </w:pPr>
                  <w:r w:rsidRPr="000C3996">
                    <w:rPr>
                      <w:color w:val="AF7E16" w:themeColor="accent1" w:themeShade="BF"/>
                      <w:sz w:val="24"/>
                      <w:szCs w:val="24"/>
                    </w:rPr>
                    <w:t>The entry music will be Celeste Aida s</w:t>
                  </w:r>
                  <w:r w:rsidR="005A3580">
                    <w:rPr>
                      <w:color w:val="AF7E16" w:themeColor="accent1" w:themeShade="BF"/>
                      <w:sz w:val="24"/>
                      <w:szCs w:val="24"/>
                    </w:rPr>
                    <w:t>u</w:t>
                  </w:r>
                  <w:r w:rsidRPr="000C3996">
                    <w:rPr>
                      <w:color w:val="AF7E16" w:themeColor="accent1" w:themeShade="BF"/>
                      <w:sz w:val="24"/>
                      <w:szCs w:val="24"/>
                    </w:rPr>
                    <w:t xml:space="preserve">ng by </w:t>
                  </w:r>
                  <w:r w:rsidR="00712884" w:rsidRPr="000C3996">
                    <w:rPr>
                      <w:color w:val="AF7E16" w:themeColor="accent1" w:themeShade="BF"/>
                      <w:sz w:val="24"/>
                      <w:szCs w:val="24"/>
                    </w:rPr>
                    <w:t>Pavarotti</w:t>
                  </w:r>
                </w:p>
                <w:p w14:paraId="75563FBF" w14:textId="64068E66" w:rsidR="00D85F64" w:rsidRPr="000C3996" w:rsidRDefault="003D34E4" w:rsidP="00806106">
                  <w:pPr>
                    <w:jc w:val="center"/>
                    <w:rPr>
                      <w:b/>
                      <w:bCs/>
                      <w:color w:val="AF7E16" w:themeColor="accent1" w:themeShade="BF"/>
                      <w:sz w:val="24"/>
                      <w:szCs w:val="24"/>
                    </w:rPr>
                  </w:pPr>
                  <w:r w:rsidRPr="000C3996">
                    <w:rPr>
                      <w:b/>
                      <w:bCs/>
                      <w:color w:val="AF7E16" w:themeColor="accent1" w:themeShade="BF"/>
                      <w:sz w:val="24"/>
                      <w:szCs w:val="24"/>
                    </w:rPr>
                    <w:t>Barrie</w:t>
                  </w:r>
                  <w:r w:rsidR="00806106" w:rsidRPr="000C3996">
                    <w:rPr>
                      <w:b/>
                      <w:bCs/>
                      <w:color w:val="AF7E16" w:themeColor="accent1" w:themeShade="BF"/>
                      <w:sz w:val="24"/>
                      <w:szCs w:val="24"/>
                    </w:rPr>
                    <w:t xml:space="preserve"> </w:t>
                  </w:r>
                </w:p>
                <w:p w14:paraId="75762A04" w14:textId="04E69561" w:rsidR="00781ABB" w:rsidRPr="000C3996" w:rsidRDefault="00781ABB" w:rsidP="00806106">
                  <w:pPr>
                    <w:jc w:val="center"/>
                    <w:rPr>
                      <w:color w:val="AF7E16" w:themeColor="accent1" w:themeShade="BF"/>
                      <w:sz w:val="24"/>
                      <w:szCs w:val="24"/>
                    </w:rPr>
                  </w:pPr>
                  <w:r w:rsidRPr="000C3996">
                    <w:rPr>
                      <w:b/>
                      <w:bCs/>
                      <w:color w:val="AF7E16" w:themeColor="accent1" w:themeShade="BF"/>
                      <w:sz w:val="24"/>
                      <w:szCs w:val="24"/>
                    </w:rPr>
                    <w:t>Hannah</w:t>
                  </w:r>
                  <w:r w:rsidRPr="000C3996">
                    <w:rPr>
                      <w:color w:val="AF7E16" w:themeColor="accent1" w:themeShade="BF"/>
                      <w:sz w:val="24"/>
                      <w:szCs w:val="24"/>
                    </w:rPr>
                    <w:t xml:space="preserve"> Ann’s </w:t>
                  </w:r>
                  <w:r w:rsidR="00097573" w:rsidRPr="000C3996">
                    <w:rPr>
                      <w:color w:val="AF7E16" w:themeColor="accent1" w:themeShade="BF"/>
                      <w:sz w:val="24"/>
                      <w:szCs w:val="24"/>
                    </w:rPr>
                    <w:t>favorite</w:t>
                  </w:r>
                  <w:r w:rsidRPr="000C3996">
                    <w:rPr>
                      <w:color w:val="AF7E16" w:themeColor="accent1" w:themeShade="BF"/>
                      <w:sz w:val="24"/>
                      <w:szCs w:val="24"/>
                    </w:rPr>
                    <w:t xml:space="preserve"> sayings</w:t>
                  </w:r>
                </w:p>
                <w:p w14:paraId="44D9B69F" w14:textId="1CF4D38B" w:rsidR="00693C20" w:rsidRPr="000C3996" w:rsidRDefault="00693C20" w:rsidP="00806106">
                  <w:pPr>
                    <w:jc w:val="center"/>
                    <w:rPr>
                      <w:color w:val="AF7E16" w:themeColor="accent1" w:themeShade="BF"/>
                      <w:sz w:val="24"/>
                      <w:szCs w:val="24"/>
                    </w:rPr>
                  </w:pPr>
                  <w:r w:rsidRPr="000C3996">
                    <w:rPr>
                      <w:b/>
                      <w:bCs/>
                      <w:color w:val="AF7E16" w:themeColor="accent1" w:themeShade="BF"/>
                      <w:sz w:val="24"/>
                      <w:szCs w:val="24"/>
                    </w:rPr>
                    <w:t>David</w:t>
                  </w:r>
                  <w:r w:rsidRPr="000C3996">
                    <w:rPr>
                      <w:color w:val="AF7E16" w:themeColor="accent1" w:themeShade="BF"/>
                      <w:sz w:val="24"/>
                      <w:szCs w:val="24"/>
                    </w:rPr>
                    <w:t xml:space="preserve"> Ann</w:t>
                  </w:r>
                  <w:r w:rsidR="00FB6BBC" w:rsidRPr="000C3996">
                    <w:rPr>
                      <w:color w:val="AF7E16" w:themeColor="accent1" w:themeShade="BF"/>
                      <w:sz w:val="24"/>
                      <w:szCs w:val="24"/>
                    </w:rPr>
                    <w:t>’s story</w:t>
                  </w:r>
                </w:p>
                <w:p w14:paraId="3802D10E" w14:textId="04CA9FFC" w:rsidR="00FB6BBC" w:rsidRPr="000C3996" w:rsidRDefault="006303D9" w:rsidP="00806106">
                  <w:pPr>
                    <w:jc w:val="center"/>
                    <w:rPr>
                      <w:color w:val="AF7E16" w:themeColor="accent1" w:themeShade="BF"/>
                      <w:sz w:val="24"/>
                      <w:szCs w:val="24"/>
                    </w:rPr>
                  </w:pPr>
                  <w:r w:rsidRPr="000C3996">
                    <w:rPr>
                      <w:color w:val="AF7E16" w:themeColor="accent1" w:themeShade="BF"/>
                      <w:sz w:val="24"/>
                      <w:szCs w:val="24"/>
                    </w:rPr>
                    <w:t xml:space="preserve">Music to remember </w:t>
                  </w:r>
                  <w:r w:rsidR="00712884" w:rsidRPr="000C3996">
                    <w:rPr>
                      <w:color w:val="AF7E16" w:themeColor="accent1" w:themeShade="BF"/>
                      <w:sz w:val="24"/>
                      <w:szCs w:val="24"/>
                    </w:rPr>
                    <w:t xml:space="preserve">Ann </w:t>
                  </w:r>
                  <w:r w:rsidR="001E5553">
                    <w:rPr>
                      <w:color w:val="AF7E16" w:themeColor="accent1" w:themeShade="BF"/>
                      <w:sz w:val="24"/>
                      <w:szCs w:val="24"/>
                    </w:rPr>
                    <w:t xml:space="preserve">  </w:t>
                  </w:r>
                  <w:r w:rsidR="00712884" w:rsidRPr="000C3996">
                    <w:rPr>
                      <w:b/>
                      <w:bCs/>
                      <w:color w:val="AF7E16" w:themeColor="accent1" w:themeShade="BF"/>
                      <w:sz w:val="24"/>
                      <w:szCs w:val="24"/>
                    </w:rPr>
                    <w:t>Perhaps</w:t>
                  </w:r>
                  <w:r w:rsidR="00D27ECE" w:rsidRPr="000C3996">
                    <w:rPr>
                      <w:b/>
                      <w:bCs/>
                      <w:color w:val="AF7E16" w:themeColor="accent1" w:themeShade="BF"/>
                      <w:sz w:val="24"/>
                      <w:szCs w:val="24"/>
                    </w:rPr>
                    <w:t xml:space="preserve"> Love</w:t>
                  </w:r>
                  <w:r w:rsidR="00712884" w:rsidRPr="000C3996">
                    <w:rPr>
                      <w:color w:val="AF7E16" w:themeColor="accent1" w:themeShade="BF"/>
                      <w:sz w:val="24"/>
                      <w:szCs w:val="24"/>
                    </w:rPr>
                    <w:t xml:space="preserve"> sung by John Denver</w:t>
                  </w:r>
                </w:p>
                <w:p w14:paraId="7A08FB15" w14:textId="2AC7C321" w:rsidR="00004B67" w:rsidRPr="000C3996" w:rsidRDefault="00004B67" w:rsidP="00806106">
                  <w:pPr>
                    <w:jc w:val="center"/>
                    <w:rPr>
                      <w:color w:val="AF7E16" w:themeColor="accent1" w:themeShade="BF"/>
                      <w:sz w:val="24"/>
                      <w:szCs w:val="24"/>
                    </w:rPr>
                  </w:pPr>
                  <w:r w:rsidRPr="000C3996">
                    <w:rPr>
                      <w:b/>
                      <w:bCs/>
                      <w:color w:val="AF7E16" w:themeColor="accent1" w:themeShade="BF"/>
                      <w:sz w:val="24"/>
                      <w:szCs w:val="24"/>
                    </w:rPr>
                    <w:t xml:space="preserve">Ellie </w:t>
                  </w:r>
                  <w:r w:rsidR="00FF5412" w:rsidRPr="000C3996">
                    <w:rPr>
                      <w:b/>
                      <w:bCs/>
                      <w:color w:val="AF7E16" w:themeColor="accent1" w:themeShade="BF"/>
                      <w:sz w:val="24"/>
                      <w:szCs w:val="24"/>
                    </w:rPr>
                    <w:t xml:space="preserve"> </w:t>
                  </w:r>
                  <w:r w:rsidR="008D678E" w:rsidRPr="000C3996">
                    <w:rPr>
                      <w:b/>
                      <w:bCs/>
                      <w:color w:val="AF7E16" w:themeColor="accent1" w:themeShade="BF"/>
                      <w:sz w:val="24"/>
                      <w:szCs w:val="24"/>
                    </w:rPr>
                    <w:t xml:space="preserve">  </w:t>
                  </w:r>
                  <w:r w:rsidR="00FF5412" w:rsidRPr="000C3996">
                    <w:rPr>
                      <w:b/>
                      <w:bCs/>
                      <w:color w:val="AF7E16" w:themeColor="accent1" w:themeShade="BF"/>
                      <w:sz w:val="24"/>
                      <w:szCs w:val="24"/>
                    </w:rPr>
                    <w:t xml:space="preserve">Isle of </w:t>
                  </w:r>
                  <w:r w:rsidR="005A3580" w:rsidRPr="000C3996">
                    <w:rPr>
                      <w:b/>
                      <w:bCs/>
                      <w:color w:val="AF7E16" w:themeColor="accent1" w:themeShade="BF"/>
                      <w:sz w:val="24"/>
                      <w:szCs w:val="24"/>
                    </w:rPr>
                    <w:t>Innisfree</w:t>
                  </w:r>
                  <w:r w:rsidR="00FF5412" w:rsidRPr="000C3996">
                    <w:rPr>
                      <w:b/>
                      <w:bCs/>
                      <w:color w:val="AF7E16" w:themeColor="accent1" w:themeShade="BF"/>
                      <w:sz w:val="24"/>
                      <w:szCs w:val="24"/>
                    </w:rPr>
                    <w:t xml:space="preserve"> </w:t>
                  </w:r>
                  <w:r w:rsidR="00FF5412" w:rsidRPr="000C3996">
                    <w:rPr>
                      <w:color w:val="AF7E16" w:themeColor="accent1" w:themeShade="BF"/>
                      <w:sz w:val="24"/>
                      <w:szCs w:val="24"/>
                    </w:rPr>
                    <w:t>written by</w:t>
                  </w:r>
                  <w:r w:rsidR="00FF5412" w:rsidRPr="000C3996">
                    <w:rPr>
                      <w:b/>
                      <w:bCs/>
                      <w:color w:val="AF7E16" w:themeColor="accent1" w:themeShade="BF"/>
                      <w:sz w:val="24"/>
                      <w:szCs w:val="24"/>
                    </w:rPr>
                    <w:t xml:space="preserve"> WB Yeats</w:t>
                  </w:r>
                </w:p>
                <w:p w14:paraId="417F73CC" w14:textId="32AD7F6F" w:rsidR="00A6725E" w:rsidRPr="00C13D55" w:rsidRDefault="00004B67" w:rsidP="00806106">
                  <w:pPr>
                    <w:jc w:val="center"/>
                    <w:rPr>
                      <w:color w:val="AF7E16" w:themeColor="accent1" w:themeShade="BF"/>
                      <w:sz w:val="24"/>
                      <w:szCs w:val="24"/>
                    </w:rPr>
                  </w:pPr>
                  <w:r w:rsidRPr="000C3996">
                    <w:rPr>
                      <w:b/>
                      <w:bCs/>
                      <w:color w:val="AF7E16" w:themeColor="accent1" w:themeShade="BF"/>
                      <w:sz w:val="24"/>
                      <w:szCs w:val="24"/>
                    </w:rPr>
                    <w:t>Cathy</w:t>
                  </w:r>
                  <w:r w:rsidR="001A3216">
                    <w:rPr>
                      <w:b/>
                      <w:bCs/>
                      <w:color w:val="AF7E16" w:themeColor="accent1" w:themeShade="BF"/>
                      <w:sz w:val="24"/>
                      <w:szCs w:val="24"/>
                    </w:rPr>
                    <w:t xml:space="preserve"> </w:t>
                  </w:r>
                  <w:r w:rsidR="001A3216" w:rsidRPr="00C13D55">
                    <w:rPr>
                      <w:color w:val="AF7E16" w:themeColor="accent1" w:themeShade="BF"/>
                      <w:sz w:val="24"/>
                      <w:szCs w:val="24"/>
                    </w:rPr>
                    <w:t>closure</w:t>
                  </w:r>
                </w:p>
                <w:p w14:paraId="76358334" w14:textId="1F935272" w:rsidR="00004B67" w:rsidRDefault="00004B67" w:rsidP="00806106">
                  <w:pPr>
                    <w:jc w:val="center"/>
                    <w:rPr>
                      <w:b/>
                      <w:bCs/>
                      <w:color w:val="AF7E16" w:themeColor="accent1" w:themeShade="BF"/>
                      <w:sz w:val="24"/>
                      <w:szCs w:val="24"/>
                    </w:rPr>
                  </w:pPr>
                  <w:r w:rsidRPr="000C3996">
                    <w:rPr>
                      <w:color w:val="AF7E16" w:themeColor="accent1" w:themeShade="BF"/>
                      <w:sz w:val="24"/>
                      <w:szCs w:val="24"/>
                    </w:rPr>
                    <w:t>Closure music</w:t>
                  </w:r>
                  <w:r w:rsidR="00712884" w:rsidRPr="000C3996">
                    <w:rPr>
                      <w:color w:val="AF7E16" w:themeColor="accent1" w:themeShade="BF"/>
                      <w:sz w:val="24"/>
                      <w:szCs w:val="24"/>
                    </w:rPr>
                    <w:t xml:space="preserve"> </w:t>
                  </w:r>
                  <w:r w:rsidR="00712884" w:rsidRPr="000C3996">
                    <w:rPr>
                      <w:b/>
                      <w:bCs/>
                      <w:color w:val="AF7E16" w:themeColor="accent1" w:themeShade="BF"/>
                      <w:sz w:val="24"/>
                      <w:szCs w:val="24"/>
                    </w:rPr>
                    <w:t>Danny Boy</w:t>
                  </w:r>
                  <w:r w:rsidR="00FF5412" w:rsidRPr="000C3996">
                    <w:rPr>
                      <w:b/>
                      <w:bCs/>
                      <w:color w:val="AF7E16" w:themeColor="accent1" w:themeShade="BF"/>
                      <w:sz w:val="24"/>
                      <w:szCs w:val="24"/>
                    </w:rPr>
                    <w:t xml:space="preserve"> </w:t>
                  </w:r>
                  <w:r w:rsidR="00FF5412" w:rsidRPr="000C3996">
                    <w:rPr>
                      <w:color w:val="AF7E16" w:themeColor="accent1" w:themeShade="BF"/>
                      <w:sz w:val="24"/>
                      <w:szCs w:val="24"/>
                    </w:rPr>
                    <w:t>sung by</w:t>
                  </w:r>
                  <w:r w:rsidR="00FF5412" w:rsidRPr="000C3996">
                    <w:rPr>
                      <w:b/>
                      <w:bCs/>
                      <w:color w:val="AF7E16" w:themeColor="accent1" w:themeShade="BF"/>
                      <w:sz w:val="24"/>
                      <w:szCs w:val="24"/>
                    </w:rPr>
                    <w:t xml:space="preserve"> </w:t>
                  </w:r>
                  <w:r w:rsidR="00806106" w:rsidRPr="000C3996">
                    <w:rPr>
                      <w:b/>
                      <w:bCs/>
                      <w:color w:val="AF7E16" w:themeColor="accent1" w:themeShade="BF"/>
                      <w:sz w:val="24"/>
                      <w:szCs w:val="24"/>
                    </w:rPr>
                    <w:t>the three Irish Tenors</w:t>
                  </w:r>
                </w:p>
                <w:p w14:paraId="71CE9596" w14:textId="04376D28" w:rsidR="003E6A4B" w:rsidRDefault="003E6A4B" w:rsidP="00806106">
                  <w:pPr>
                    <w:jc w:val="center"/>
                    <w:rPr>
                      <w:b/>
                      <w:bCs/>
                      <w:color w:val="AF7E16" w:themeColor="accent1" w:themeShade="BF"/>
                      <w:sz w:val="24"/>
                      <w:szCs w:val="24"/>
                    </w:rPr>
                  </w:pPr>
                </w:p>
                <w:p w14:paraId="5D6356FE" w14:textId="77777777" w:rsidR="006A7CF8" w:rsidRDefault="006A7CF8" w:rsidP="00806106">
                  <w:pPr>
                    <w:jc w:val="center"/>
                    <w:rPr>
                      <w:b/>
                      <w:bCs/>
                      <w:color w:val="AF7E16" w:themeColor="accent1" w:themeShade="BF"/>
                      <w:sz w:val="24"/>
                      <w:szCs w:val="24"/>
                    </w:rPr>
                  </w:pPr>
                </w:p>
                <w:p w14:paraId="0D10C4FE" w14:textId="42E9D4BE" w:rsidR="00445230" w:rsidRPr="000C3996" w:rsidRDefault="003E6A4B" w:rsidP="00806106">
                  <w:pPr>
                    <w:jc w:val="center"/>
                    <w:rPr>
                      <w:b/>
                      <w:bCs/>
                      <w:color w:val="AF7E16" w:themeColor="accent1" w:themeShade="BF"/>
                      <w:sz w:val="24"/>
                      <w:szCs w:val="24"/>
                    </w:rPr>
                  </w:pPr>
                  <w:r>
                    <w:rPr>
                      <w:b/>
                      <w:bCs/>
                      <w:color w:val="AF7E16" w:themeColor="accent1" w:themeShade="BF"/>
                      <w:sz w:val="24"/>
                      <w:szCs w:val="24"/>
                    </w:rPr>
                    <w:t>Donations to Cancer Research UK</w:t>
                  </w:r>
                </w:p>
                <w:p w14:paraId="66705F51" w14:textId="77777777" w:rsidR="00132F2C" w:rsidRPr="000C3996" w:rsidRDefault="00132F2C" w:rsidP="00806106">
                  <w:pPr>
                    <w:jc w:val="center"/>
                    <w:rPr>
                      <w:b/>
                      <w:bCs/>
                      <w:color w:val="AF7E16" w:themeColor="accent1" w:themeShade="BF"/>
                      <w:sz w:val="24"/>
                      <w:szCs w:val="24"/>
                    </w:rPr>
                  </w:pPr>
                </w:p>
                <w:p w14:paraId="7871D518" w14:textId="041ED212" w:rsidR="007E710B" w:rsidRPr="000C3996" w:rsidRDefault="005C1007" w:rsidP="00806106">
                  <w:pPr>
                    <w:jc w:val="center"/>
                    <w:rPr>
                      <w:color w:val="AF7E16" w:themeColor="accent1" w:themeShade="BF"/>
                      <w:sz w:val="24"/>
                      <w:szCs w:val="24"/>
                    </w:rPr>
                  </w:pPr>
                  <w:r w:rsidRPr="000C3996">
                    <w:rPr>
                      <w:color w:val="AF7E16" w:themeColor="accent1" w:themeShade="BF"/>
                      <w:sz w:val="24"/>
                      <w:szCs w:val="24"/>
                    </w:rPr>
                    <w:t xml:space="preserve">The funeral party will then leave for </w:t>
                  </w:r>
                  <w:proofErr w:type="spellStart"/>
                  <w:r w:rsidRPr="000C3996">
                    <w:rPr>
                      <w:color w:val="AF7E16" w:themeColor="accent1" w:themeShade="BF"/>
                      <w:sz w:val="24"/>
                      <w:szCs w:val="24"/>
                    </w:rPr>
                    <w:t>Darrington</w:t>
                  </w:r>
                  <w:proofErr w:type="spellEnd"/>
                  <w:r w:rsidRPr="000C3996">
                    <w:rPr>
                      <w:color w:val="AF7E16" w:themeColor="accent1" w:themeShade="BF"/>
                      <w:sz w:val="24"/>
                      <w:szCs w:val="24"/>
                    </w:rPr>
                    <w:t xml:space="preserve"> Golf Club</w:t>
                  </w:r>
                  <w:r w:rsidR="00132F2C" w:rsidRPr="000C3996">
                    <w:rPr>
                      <w:color w:val="AF7E16" w:themeColor="accent1" w:themeShade="BF"/>
                      <w:sz w:val="24"/>
                      <w:szCs w:val="24"/>
                    </w:rPr>
                    <w:t xml:space="preserve"> where they will welcome other guests from 13.00pm</w:t>
                  </w:r>
                </w:p>
                <w:p w14:paraId="0BE525AE" w14:textId="77777777" w:rsidR="00DD0407" w:rsidRPr="000C3996" w:rsidRDefault="00DD0407" w:rsidP="00AB65B5">
                  <w:pPr>
                    <w:rPr>
                      <w:color w:val="AF7E16" w:themeColor="accent1" w:themeShade="BF"/>
                      <w:sz w:val="24"/>
                      <w:szCs w:val="24"/>
                    </w:rPr>
                  </w:pPr>
                </w:p>
                <w:p w14:paraId="33368F09" w14:textId="20CF68DC" w:rsidR="000419D9" w:rsidRPr="001724A6" w:rsidRDefault="000419D9" w:rsidP="00AB65B5">
                  <w:pPr>
                    <w:rPr>
                      <w:color w:val="auto"/>
                      <w:sz w:val="24"/>
                      <w:szCs w:val="24"/>
                    </w:rPr>
                  </w:pPr>
                </w:p>
              </w:tc>
            </w:tr>
            <w:tr w:rsidR="001D2BEC" w:rsidRPr="00904654" w14:paraId="224CD9C0" w14:textId="77777777">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1D2BEC" w:rsidRPr="00904654" w14:paraId="17ECFFD6" w14:textId="77777777">
                    <w:tc>
                      <w:tcPr>
                        <w:tcW w:w="1530" w:type="dxa"/>
                        <w:vAlign w:val="bottom"/>
                      </w:tcPr>
                      <w:p w14:paraId="365AB2B2" w14:textId="67AB9D48" w:rsidR="009D2335" w:rsidRPr="00904654" w:rsidRDefault="009D2335">
                        <w:pPr>
                          <w:pStyle w:val="NoSpacing"/>
                          <w:rPr>
                            <w:color w:val="auto"/>
                            <w:sz w:val="22"/>
                            <w:szCs w:val="22"/>
                          </w:rPr>
                        </w:pPr>
                      </w:p>
                    </w:tc>
                    <w:tc>
                      <w:tcPr>
                        <w:tcW w:w="4816" w:type="dxa"/>
                        <w:vAlign w:val="bottom"/>
                      </w:tcPr>
                      <w:p w14:paraId="42D246A5" w14:textId="6649B953" w:rsidR="009D2335" w:rsidRPr="00904654" w:rsidRDefault="009D2335">
                        <w:pPr>
                          <w:pStyle w:val="NoSpacing"/>
                          <w:rPr>
                            <w:color w:val="auto"/>
                            <w:sz w:val="22"/>
                            <w:szCs w:val="22"/>
                          </w:rPr>
                        </w:pPr>
                      </w:p>
                    </w:tc>
                  </w:tr>
                </w:tbl>
                <w:p w14:paraId="7A1F6AB0" w14:textId="77777777" w:rsidR="009D2335" w:rsidRPr="00904654" w:rsidRDefault="009D2335">
                  <w:pPr>
                    <w:pStyle w:val="NoSpacing"/>
                    <w:rPr>
                      <w:color w:val="auto"/>
                      <w:sz w:val="22"/>
                      <w:szCs w:val="22"/>
                    </w:rPr>
                  </w:pPr>
                </w:p>
              </w:tc>
            </w:tr>
          </w:tbl>
          <w:p w14:paraId="794A5F4E" w14:textId="77777777" w:rsidR="009D2335" w:rsidRPr="00904654" w:rsidRDefault="009D2335">
            <w:pPr>
              <w:pStyle w:val="NoSpacing"/>
              <w:rPr>
                <w:color w:val="auto"/>
                <w:sz w:val="22"/>
                <w:szCs w:val="22"/>
              </w:rPr>
            </w:pPr>
          </w:p>
        </w:tc>
        <w:tc>
          <w:tcPr>
            <w:tcW w:w="841" w:type="dxa"/>
          </w:tcPr>
          <w:p w14:paraId="35373B42" w14:textId="77777777" w:rsidR="009D2335" w:rsidRPr="00904654" w:rsidRDefault="009D2335">
            <w:pPr>
              <w:pStyle w:val="NoSpacing"/>
              <w:rPr>
                <w:color w:val="auto"/>
                <w:sz w:val="22"/>
                <w:szCs w:val="22"/>
              </w:rPr>
            </w:pPr>
          </w:p>
        </w:tc>
        <w:tc>
          <w:tcPr>
            <w:tcW w:w="610" w:type="dxa"/>
          </w:tcPr>
          <w:p w14:paraId="22E919A3" w14:textId="77777777" w:rsidR="009D2335" w:rsidRPr="00904654" w:rsidRDefault="009D2335">
            <w:pPr>
              <w:pStyle w:val="NoSpacing"/>
              <w:rPr>
                <w:color w:val="auto"/>
                <w:sz w:val="22"/>
                <w:szCs w:val="22"/>
              </w:rPr>
            </w:pPr>
          </w:p>
        </w:tc>
        <w:tc>
          <w:tcPr>
            <w:tcW w:w="6315" w:type="dxa"/>
          </w:tcPr>
          <w:tbl>
            <w:tblPr>
              <w:tblW w:w="5000" w:type="pct"/>
              <w:tblCellMar>
                <w:left w:w="0" w:type="dxa"/>
                <w:right w:w="0" w:type="dxa"/>
              </w:tblCellMar>
              <w:tblLook w:val="04A0" w:firstRow="1" w:lastRow="0" w:firstColumn="1" w:lastColumn="0" w:noHBand="0" w:noVBand="1"/>
              <w:tblDescription w:val="Front cover layout"/>
            </w:tblPr>
            <w:tblGrid>
              <w:gridCol w:w="6315"/>
            </w:tblGrid>
            <w:tr w:rsidR="001D2BEC" w:rsidRPr="00904654" w14:paraId="238425F7" w14:textId="77777777">
              <w:trPr>
                <w:trHeight w:val="4363"/>
              </w:trPr>
              <w:tc>
                <w:tcPr>
                  <w:tcW w:w="5000" w:type="pct"/>
                  <w:vAlign w:val="bottom"/>
                </w:tcPr>
                <w:p w14:paraId="167BEC8A" w14:textId="17EA39AC" w:rsidR="00395EC1" w:rsidRPr="00904654" w:rsidRDefault="00395EC1" w:rsidP="00395EC1">
                  <w:pPr>
                    <w:pStyle w:val="ContactInfo"/>
                    <w:rPr>
                      <w:color w:val="auto"/>
                      <w:sz w:val="22"/>
                      <w:szCs w:val="22"/>
                    </w:rPr>
                  </w:pPr>
                  <w:r w:rsidRPr="00904654">
                    <w:rPr>
                      <w:color w:val="auto"/>
                      <w:sz w:val="22"/>
                      <w:szCs w:val="22"/>
                    </w:rPr>
                    <w:t xml:space="preserve">Ann was born in East </w:t>
                  </w:r>
                  <w:proofErr w:type="spellStart"/>
                  <w:r w:rsidRPr="00904654">
                    <w:rPr>
                      <w:color w:val="auto"/>
                      <w:sz w:val="22"/>
                      <w:szCs w:val="22"/>
                    </w:rPr>
                    <w:t>Didsbury</w:t>
                  </w:r>
                  <w:proofErr w:type="spellEnd"/>
                  <w:r w:rsidRPr="00904654">
                    <w:rPr>
                      <w:color w:val="auto"/>
                      <w:sz w:val="22"/>
                      <w:szCs w:val="22"/>
                    </w:rPr>
                    <w:t xml:space="preserve"> on 11 April 1940, to Margaret and Sidney</w:t>
                  </w:r>
                  <w:r w:rsidR="00C13D55">
                    <w:rPr>
                      <w:color w:val="auto"/>
                      <w:sz w:val="22"/>
                      <w:szCs w:val="22"/>
                    </w:rPr>
                    <w:t xml:space="preserve"> </w:t>
                  </w:r>
                  <w:r w:rsidRPr="00904654">
                    <w:rPr>
                      <w:color w:val="auto"/>
                      <w:sz w:val="22"/>
                      <w:szCs w:val="22"/>
                    </w:rPr>
                    <w:t xml:space="preserve">Dodge. Her sister Jean was born 3 years later. Her first memory was of being taken into the garden, in the dark, to the air raid shelter (probably built by her dad). They lived at 60 Lynwood Road at the end of a cul-de-sac they called ‘The Banjo’, </w:t>
                  </w:r>
                  <w:proofErr w:type="gramStart"/>
                  <w:r w:rsidRPr="00904654">
                    <w:rPr>
                      <w:color w:val="auto"/>
                      <w:sz w:val="22"/>
                      <w:szCs w:val="22"/>
                    </w:rPr>
                    <w:t>very close</w:t>
                  </w:r>
                  <w:proofErr w:type="gramEnd"/>
                  <w:r w:rsidRPr="00904654">
                    <w:rPr>
                      <w:color w:val="auto"/>
                      <w:sz w:val="22"/>
                      <w:szCs w:val="22"/>
                    </w:rPr>
                    <w:t xml:space="preserve"> to what is now the Manchester Trams Terminus. Ann had fond memories of her school years and could recall the names of most of those in her classes, as well as many of her teachers. </w:t>
                  </w:r>
                </w:p>
                <w:p w14:paraId="2B2E1824" w14:textId="77777777" w:rsidR="00395EC1" w:rsidRPr="00904654" w:rsidRDefault="00395EC1" w:rsidP="00395EC1">
                  <w:pPr>
                    <w:pStyle w:val="ContactInfo"/>
                    <w:rPr>
                      <w:color w:val="auto"/>
                      <w:sz w:val="22"/>
                      <w:szCs w:val="22"/>
                    </w:rPr>
                  </w:pPr>
                  <w:r w:rsidRPr="00904654">
                    <w:rPr>
                      <w:color w:val="auto"/>
                      <w:sz w:val="22"/>
                      <w:szCs w:val="22"/>
                    </w:rPr>
                    <w:t xml:space="preserve">She passed the 11 plus and went on to </w:t>
                  </w:r>
                  <w:proofErr w:type="spellStart"/>
                  <w:r w:rsidRPr="00904654">
                    <w:rPr>
                      <w:color w:val="auto"/>
                      <w:sz w:val="22"/>
                      <w:szCs w:val="22"/>
                    </w:rPr>
                    <w:t>Levenshulme</w:t>
                  </w:r>
                  <w:proofErr w:type="spellEnd"/>
                  <w:r w:rsidRPr="00904654">
                    <w:rPr>
                      <w:color w:val="auto"/>
                      <w:sz w:val="22"/>
                      <w:szCs w:val="22"/>
                    </w:rPr>
                    <w:t xml:space="preserve"> High School.</w:t>
                  </w:r>
                </w:p>
                <w:p w14:paraId="2260E4C9" w14:textId="77777777" w:rsidR="00395EC1" w:rsidRPr="00904654" w:rsidRDefault="00395EC1" w:rsidP="00395EC1">
                  <w:pPr>
                    <w:pStyle w:val="ContactInfo"/>
                    <w:rPr>
                      <w:color w:val="auto"/>
                      <w:sz w:val="22"/>
                      <w:szCs w:val="22"/>
                    </w:rPr>
                  </w:pPr>
                  <w:r w:rsidRPr="00904654">
                    <w:rPr>
                      <w:color w:val="auto"/>
                      <w:sz w:val="22"/>
                      <w:szCs w:val="22"/>
                    </w:rPr>
                    <w:t xml:space="preserve"> Ann left school at 16 and worked at The Shirley Institute, Cotton and Rayon Research Laboratories. She studied to achieve ONC and HNC on day release and ultimately became Licentiate of the Royal Institute of Chemistry. In the 1980s she was awarded an OU degree in </w:t>
                  </w:r>
                  <w:proofErr w:type="spellStart"/>
                  <w:r w:rsidRPr="00904654">
                    <w:rPr>
                      <w:color w:val="auto"/>
                      <w:sz w:val="22"/>
                      <w:szCs w:val="22"/>
                    </w:rPr>
                    <w:t>Maths</w:t>
                  </w:r>
                  <w:proofErr w:type="spellEnd"/>
                  <w:r w:rsidRPr="00904654">
                    <w:rPr>
                      <w:color w:val="auto"/>
                      <w:sz w:val="22"/>
                      <w:szCs w:val="22"/>
                    </w:rPr>
                    <w:t>, Physics and Computing.</w:t>
                  </w:r>
                </w:p>
                <w:p w14:paraId="7A35C656" w14:textId="77777777" w:rsidR="00395EC1" w:rsidRPr="00904654" w:rsidRDefault="00395EC1" w:rsidP="00395EC1">
                  <w:pPr>
                    <w:pStyle w:val="ContactInfo"/>
                    <w:rPr>
                      <w:color w:val="auto"/>
                      <w:sz w:val="22"/>
                      <w:szCs w:val="22"/>
                    </w:rPr>
                  </w:pPr>
                  <w:r w:rsidRPr="00904654">
                    <w:rPr>
                      <w:color w:val="auto"/>
                      <w:sz w:val="22"/>
                      <w:szCs w:val="22"/>
                    </w:rPr>
                    <w:t xml:space="preserve">Ann and Barrie were introduced by Barbara and Dave Coleman, who thought they would make an ideal couple. One day Barrie telephoned Ann to invite her to a party and she liked the sound of his voice so much that she decided to say ‘yes’. Barbara, along with </w:t>
                  </w:r>
                  <w:proofErr w:type="gramStart"/>
                  <w:r w:rsidRPr="00904654">
                    <w:rPr>
                      <w:color w:val="auto"/>
                      <w:sz w:val="22"/>
                      <w:szCs w:val="22"/>
                    </w:rPr>
                    <w:t>cousin</w:t>
                  </w:r>
                  <w:proofErr w:type="gramEnd"/>
                  <w:r w:rsidRPr="00904654">
                    <w:rPr>
                      <w:color w:val="auto"/>
                      <w:sz w:val="22"/>
                      <w:szCs w:val="22"/>
                    </w:rPr>
                    <w:t xml:space="preserve"> Joan and sister Jean, was a bridesmaid at their wedding in 1962.</w:t>
                  </w:r>
                </w:p>
                <w:p w14:paraId="7C06D0D7" w14:textId="683D9880" w:rsidR="00395EC1" w:rsidRPr="00904654" w:rsidRDefault="00395EC1" w:rsidP="00395EC1">
                  <w:pPr>
                    <w:pStyle w:val="ContactInfo"/>
                    <w:rPr>
                      <w:color w:val="auto"/>
                      <w:sz w:val="22"/>
                      <w:szCs w:val="22"/>
                    </w:rPr>
                  </w:pPr>
                  <w:r w:rsidRPr="00904654">
                    <w:rPr>
                      <w:color w:val="auto"/>
                      <w:sz w:val="22"/>
                      <w:szCs w:val="22"/>
                    </w:rPr>
                    <w:t xml:space="preserve">Vivienne was born in 1967 and Keith in 1969. Barrie was not popular because Keith’s imminent arrival coincided with the moon landing on 20 July and he </w:t>
                  </w:r>
                  <w:r w:rsidR="002D0DD9" w:rsidRPr="00904654">
                    <w:rPr>
                      <w:color w:val="auto"/>
                      <w:sz w:val="22"/>
                      <w:szCs w:val="22"/>
                    </w:rPr>
                    <w:t>was not</w:t>
                  </w:r>
                  <w:r w:rsidRPr="00904654">
                    <w:rPr>
                      <w:color w:val="auto"/>
                      <w:sz w:val="22"/>
                      <w:szCs w:val="22"/>
                    </w:rPr>
                    <w:t xml:space="preserve"> in any hurry to take Ann to hospital in case he missed it! Ann was a counsellor with the </w:t>
                  </w:r>
                  <w:r w:rsidR="000C55A4">
                    <w:rPr>
                      <w:color w:val="auto"/>
                      <w:sz w:val="22"/>
                      <w:szCs w:val="22"/>
                    </w:rPr>
                    <w:t>Natural Childbirth Trust</w:t>
                  </w:r>
                  <w:r w:rsidRPr="00904654">
                    <w:rPr>
                      <w:color w:val="auto"/>
                      <w:sz w:val="22"/>
                      <w:szCs w:val="22"/>
                    </w:rPr>
                    <w:t xml:space="preserve"> whilst the children were small - she helped some 130 couples prepare for birth and parenthood.</w:t>
                  </w:r>
                </w:p>
                <w:p w14:paraId="2C86D532" w14:textId="77777777" w:rsidR="00395EC1" w:rsidRPr="00904654" w:rsidRDefault="00395EC1" w:rsidP="00395EC1">
                  <w:pPr>
                    <w:pStyle w:val="ContactInfo"/>
                    <w:rPr>
                      <w:color w:val="auto"/>
                      <w:sz w:val="22"/>
                      <w:szCs w:val="22"/>
                    </w:rPr>
                  </w:pPr>
                  <w:r w:rsidRPr="00904654">
                    <w:rPr>
                      <w:color w:val="auto"/>
                      <w:sz w:val="22"/>
                      <w:szCs w:val="22"/>
                    </w:rPr>
                    <w:t xml:space="preserve">In 1978 the family moved across the </w:t>
                  </w:r>
                  <w:proofErr w:type="spellStart"/>
                  <w:r w:rsidRPr="00904654">
                    <w:rPr>
                      <w:color w:val="auto"/>
                      <w:sz w:val="22"/>
                      <w:szCs w:val="22"/>
                    </w:rPr>
                    <w:t>Pennines</w:t>
                  </w:r>
                  <w:proofErr w:type="spellEnd"/>
                  <w:r w:rsidRPr="00904654">
                    <w:rPr>
                      <w:color w:val="auto"/>
                      <w:sz w:val="22"/>
                      <w:szCs w:val="22"/>
                    </w:rPr>
                    <w:t xml:space="preserve"> to Yorkshire. At first, the accent was hard to fathom and Ann did not want her children to pick it up but years later Vivienne recalls phoning home and thinking – ‘too late Mum, you’ve got a Yorkshire accent now!’</w:t>
                  </w:r>
                </w:p>
                <w:p w14:paraId="638940B4" w14:textId="02022AB4" w:rsidR="009D2335" w:rsidRPr="00904654" w:rsidRDefault="009D2335" w:rsidP="00395EC1">
                  <w:pPr>
                    <w:rPr>
                      <w:color w:val="auto"/>
                      <w:sz w:val="22"/>
                      <w:szCs w:val="22"/>
                    </w:rPr>
                  </w:pPr>
                </w:p>
              </w:tc>
            </w:tr>
            <w:tr w:rsidR="001D2BEC" w:rsidRPr="00904654" w14:paraId="48D71144" w14:textId="77777777">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1D2BEC" w:rsidRPr="00904654" w14:paraId="6B829DDD" w14:textId="77777777">
                    <w:tc>
                      <w:tcPr>
                        <w:tcW w:w="0" w:type="auto"/>
                      </w:tcPr>
                      <w:p w14:paraId="1FB12FC7" w14:textId="7BFCBB1C" w:rsidR="009D2335" w:rsidRPr="00904654" w:rsidRDefault="009D2335">
                        <w:pPr>
                          <w:pStyle w:val="Photo"/>
                          <w:rPr>
                            <w:color w:val="auto"/>
                            <w:sz w:val="22"/>
                            <w:szCs w:val="22"/>
                          </w:rPr>
                        </w:pPr>
                      </w:p>
                    </w:tc>
                  </w:tr>
                </w:tbl>
                <w:p w14:paraId="0CEF0673" w14:textId="77777777" w:rsidR="009D2335" w:rsidRPr="00904654" w:rsidRDefault="009D2335">
                  <w:pPr>
                    <w:pStyle w:val="NoSpacing"/>
                    <w:jc w:val="center"/>
                    <w:rPr>
                      <w:color w:val="auto"/>
                      <w:sz w:val="22"/>
                      <w:szCs w:val="22"/>
                    </w:rPr>
                  </w:pPr>
                </w:p>
              </w:tc>
            </w:tr>
            <w:tr w:rsidR="001D2BEC" w:rsidRPr="00904654" w14:paraId="6A1C7580" w14:textId="77777777">
              <w:trPr>
                <w:trHeight w:val="1800"/>
              </w:trPr>
              <w:tc>
                <w:tcPr>
                  <w:tcW w:w="5000" w:type="pct"/>
                </w:tcPr>
                <w:p w14:paraId="7DBE2CF9" w14:textId="7EEC32B6" w:rsidR="009D2335" w:rsidRPr="00904654" w:rsidRDefault="008F5B83">
                  <w:pPr>
                    <w:pStyle w:val="Organization"/>
                    <w:rPr>
                      <w:color w:val="auto"/>
                      <w:sz w:val="22"/>
                      <w:szCs w:val="22"/>
                    </w:rPr>
                  </w:pPr>
                  <w:sdt>
                    <w:sdtPr>
                      <w:rPr>
                        <w:color w:val="auto"/>
                        <w:sz w:val="22"/>
                        <w:szCs w:val="22"/>
                      </w:rPr>
                      <w:alias w:val="Company Name"/>
                      <w:tag w:val=""/>
                      <w:id w:val="703292134"/>
                      <w:placeholder>
                        <w:docPart w:val="E2FA0623F1AD4D5EB7F49B9DC5341B0A"/>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395EC1">
                        <w:t>[Company Name]</w:t>
                      </w:r>
                    </w:sdtContent>
                  </w:sdt>
                </w:p>
                <w:p w14:paraId="03D05368" w14:textId="48FC0C38" w:rsidR="009D2335" w:rsidRPr="00904654" w:rsidRDefault="009D2335">
                  <w:pPr>
                    <w:pStyle w:val="Subtitle"/>
                    <w:rPr>
                      <w:color w:val="auto"/>
                    </w:rPr>
                  </w:pPr>
                </w:p>
              </w:tc>
            </w:tr>
          </w:tbl>
          <w:p w14:paraId="60D49C98" w14:textId="77777777" w:rsidR="009D2335" w:rsidRPr="00904654" w:rsidRDefault="009D2335">
            <w:pPr>
              <w:pStyle w:val="NoSpacing"/>
              <w:rPr>
                <w:color w:val="auto"/>
                <w:sz w:val="22"/>
                <w:szCs w:val="22"/>
              </w:rPr>
            </w:pPr>
          </w:p>
        </w:tc>
      </w:tr>
    </w:tbl>
    <w:p w14:paraId="25B2EB16"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20"/>
        <w:gridCol w:w="7036"/>
      </w:tblGrid>
      <w:tr w:rsidR="007C0297" w14:paraId="62E081C0" w14:textId="77777777" w:rsidTr="002A4052">
        <w:trPr>
          <w:trHeight w:hRule="exact" w:val="9356"/>
        </w:trPr>
        <w:tc>
          <w:tcPr>
            <w:tcW w:w="6192" w:type="dxa"/>
          </w:tcPr>
          <w:p w14:paraId="01862477" w14:textId="77777777" w:rsidR="00395EC1" w:rsidRDefault="00395EC1" w:rsidP="00395EC1">
            <w:pPr>
              <w:pStyle w:val="TOC1"/>
              <w:rPr>
                <w:color w:val="auto"/>
                <w:sz w:val="22"/>
                <w:szCs w:val="22"/>
              </w:rPr>
            </w:pPr>
            <w:r w:rsidRPr="00A11EE0">
              <w:rPr>
                <w:color w:val="auto"/>
                <w:sz w:val="22"/>
                <w:szCs w:val="22"/>
              </w:rPr>
              <w:lastRenderedPageBreak/>
              <w:t xml:space="preserve">Sport was an important part of Ann’s life. Her school report aged 16 said she ‘has a good natural ability and with greater interest and keenness could have reached </w:t>
            </w:r>
            <w:proofErr w:type="gramStart"/>
            <w:r w:rsidRPr="00A11EE0">
              <w:rPr>
                <w:color w:val="auto"/>
                <w:sz w:val="22"/>
                <w:szCs w:val="22"/>
              </w:rPr>
              <w:t>a very high</w:t>
            </w:r>
            <w:proofErr w:type="gramEnd"/>
            <w:r w:rsidRPr="00A11EE0">
              <w:rPr>
                <w:color w:val="auto"/>
                <w:sz w:val="22"/>
                <w:szCs w:val="22"/>
              </w:rPr>
              <w:t xml:space="preserve"> standard’! Despite this, she went on to play badminton, squash, and tennis at club level, but then discovered golf, and was to while away many hours, and make many friends. She was quietly competitive and delighted in playing a good round or winning prizes. </w:t>
            </w:r>
          </w:p>
          <w:p w14:paraId="67680D87" w14:textId="21BB84C2" w:rsidR="00395EC1" w:rsidRPr="00904654" w:rsidRDefault="00395EC1" w:rsidP="00395EC1">
            <w:pPr>
              <w:rPr>
                <w:color w:val="auto"/>
                <w:sz w:val="22"/>
                <w:szCs w:val="22"/>
              </w:rPr>
            </w:pPr>
            <w:r w:rsidRPr="00904654">
              <w:rPr>
                <w:color w:val="auto"/>
                <w:sz w:val="22"/>
                <w:szCs w:val="22"/>
              </w:rPr>
              <w:t xml:space="preserve">Ann thoroughly enjoyed </w:t>
            </w:r>
            <w:r w:rsidR="00B06889">
              <w:rPr>
                <w:color w:val="auto"/>
                <w:sz w:val="22"/>
                <w:szCs w:val="22"/>
              </w:rPr>
              <w:t xml:space="preserve">a wide range of </w:t>
            </w:r>
            <w:r w:rsidRPr="00904654">
              <w:rPr>
                <w:color w:val="auto"/>
                <w:sz w:val="22"/>
                <w:szCs w:val="22"/>
              </w:rPr>
              <w:t xml:space="preserve">culture and over the years with Barrie or the children in tow, watched or listened to ballet, theatre, opera, and jazz. She learned to play the piano as a child and recently enjoyed listening to her granddaughter Hannah play old </w:t>
            </w:r>
            <w:r w:rsidR="005E0644" w:rsidRPr="00904654">
              <w:rPr>
                <w:color w:val="auto"/>
                <w:sz w:val="22"/>
                <w:szCs w:val="22"/>
              </w:rPr>
              <w:t>favorites</w:t>
            </w:r>
            <w:r w:rsidRPr="00904654">
              <w:rPr>
                <w:color w:val="auto"/>
                <w:sz w:val="22"/>
                <w:szCs w:val="22"/>
              </w:rPr>
              <w:t xml:space="preserve"> on the keyboard.</w:t>
            </w:r>
          </w:p>
          <w:p w14:paraId="1DDBDBD2" w14:textId="77777777" w:rsidR="00395EC1" w:rsidRPr="00904654" w:rsidRDefault="00395EC1" w:rsidP="00395EC1">
            <w:pPr>
              <w:rPr>
                <w:color w:val="auto"/>
                <w:sz w:val="22"/>
                <w:szCs w:val="22"/>
              </w:rPr>
            </w:pPr>
            <w:r w:rsidRPr="00904654">
              <w:rPr>
                <w:color w:val="auto"/>
                <w:sz w:val="22"/>
                <w:szCs w:val="22"/>
              </w:rPr>
              <w:t xml:space="preserve">Ann and Barrie moved to Badsworth in 2000 where they dived into village life and new friendships. Ann was a great </w:t>
            </w:r>
            <w:proofErr w:type="spellStart"/>
            <w:r w:rsidRPr="00904654">
              <w:rPr>
                <w:color w:val="auto"/>
                <w:sz w:val="22"/>
                <w:szCs w:val="22"/>
              </w:rPr>
              <w:t>organiser</w:t>
            </w:r>
            <w:proofErr w:type="spellEnd"/>
            <w:r w:rsidRPr="00904654">
              <w:rPr>
                <w:color w:val="auto"/>
                <w:sz w:val="22"/>
                <w:szCs w:val="22"/>
              </w:rPr>
              <w:t xml:space="preserve">, adept at cajoling people to contribute, and she helped run many village events. Outside Badsworth life, she was an attentive and diligent treasurer to Barrie’s flying group for 25 years. </w:t>
            </w:r>
          </w:p>
          <w:p w14:paraId="168CD0B9" w14:textId="77777777" w:rsidR="00395EC1" w:rsidRPr="00904654" w:rsidRDefault="00395EC1" w:rsidP="00395EC1">
            <w:pPr>
              <w:rPr>
                <w:color w:val="auto"/>
                <w:sz w:val="22"/>
                <w:szCs w:val="22"/>
              </w:rPr>
            </w:pPr>
            <w:r w:rsidRPr="00904654">
              <w:rPr>
                <w:color w:val="auto"/>
                <w:sz w:val="22"/>
                <w:szCs w:val="22"/>
              </w:rPr>
              <w:t>Ann was proud of her family – the children have had different but successful careers, and she loved to hear about her grandchildren’s activities and achievements.</w:t>
            </w:r>
          </w:p>
          <w:p w14:paraId="332FFCFC" w14:textId="77777777" w:rsidR="00395EC1" w:rsidRPr="00904654" w:rsidRDefault="00395EC1" w:rsidP="00395EC1">
            <w:pPr>
              <w:rPr>
                <w:color w:val="auto"/>
                <w:sz w:val="22"/>
                <w:szCs w:val="22"/>
              </w:rPr>
            </w:pPr>
            <w:r w:rsidRPr="00904654">
              <w:rPr>
                <w:color w:val="auto"/>
                <w:sz w:val="22"/>
                <w:szCs w:val="22"/>
              </w:rPr>
              <w:t xml:space="preserve">Keeping in touch with friends was important to Ann throughout her life. She loved to </w:t>
            </w:r>
            <w:proofErr w:type="gramStart"/>
            <w:r w:rsidRPr="00904654">
              <w:rPr>
                <w:color w:val="auto"/>
                <w:sz w:val="22"/>
                <w:szCs w:val="22"/>
              </w:rPr>
              <w:t>entertain</w:t>
            </w:r>
            <w:proofErr w:type="gramEnd"/>
            <w:r w:rsidRPr="00904654">
              <w:rPr>
                <w:color w:val="auto"/>
                <w:sz w:val="22"/>
                <w:szCs w:val="22"/>
              </w:rPr>
              <w:t xml:space="preserve"> and we think of Ann as always elegant and coordinated in dress. Her friend Elizabeth said that prior to one school reunion, the other ladies needed to know if Ann was attending as they may need to buy a new outfit to compete!</w:t>
            </w:r>
          </w:p>
          <w:p w14:paraId="530916BA" w14:textId="77777777" w:rsidR="00395EC1" w:rsidRPr="00243C93" w:rsidRDefault="00395EC1" w:rsidP="00395EC1">
            <w:pPr>
              <w:rPr>
                <w:color w:val="auto"/>
                <w:sz w:val="24"/>
                <w:szCs w:val="24"/>
              </w:rPr>
            </w:pPr>
            <w:r w:rsidRPr="00243C93">
              <w:rPr>
                <w:color w:val="auto"/>
                <w:sz w:val="24"/>
                <w:szCs w:val="24"/>
              </w:rPr>
              <w:t xml:space="preserve">Ann will always have </w:t>
            </w:r>
            <w:proofErr w:type="gramStart"/>
            <w:r w:rsidRPr="00243C93">
              <w:rPr>
                <w:color w:val="auto"/>
                <w:sz w:val="24"/>
                <w:szCs w:val="24"/>
              </w:rPr>
              <w:t>a very special</w:t>
            </w:r>
            <w:proofErr w:type="gramEnd"/>
            <w:r w:rsidRPr="00243C93">
              <w:rPr>
                <w:color w:val="auto"/>
                <w:sz w:val="24"/>
                <w:szCs w:val="24"/>
              </w:rPr>
              <w:t xml:space="preserve"> place in our hearts.</w:t>
            </w:r>
          </w:p>
          <w:p w14:paraId="5D411F67" w14:textId="5D7F8E62" w:rsidR="00395EC1" w:rsidRPr="00395EC1" w:rsidRDefault="00395EC1" w:rsidP="00395EC1"/>
        </w:tc>
        <w:tc>
          <w:tcPr>
            <w:tcW w:w="864" w:type="dxa"/>
          </w:tcPr>
          <w:p w14:paraId="265EA07D" w14:textId="77777777" w:rsidR="00395EC1" w:rsidRDefault="00395EC1" w:rsidP="00395EC1">
            <w:pPr>
              <w:pStyle w:val="NoSpacing"/>
            </w:pPr>
          </w:p>
        </w:tc>
        <w:tc>
          <w:tcPr>
            <w:tcW w:w="20" w:type="dxa"/>
          </w:tcPr>
          <w:p w14:paraId="173FAEBC" w14:textId="77777777" w:rsidR="00395EC1" w:rsidRDefault="00395EC1" w:rsidP="00395EC1">
            <w:pPr>
              <w:pStyle w:val="NoSpacing"/>
            </w:pPr>
          </w:p>
        </w:tc>
        <w:tc>
          <w:tcPr>
            <w:tcW w:w="7036" w:type="dxa"/>
          </w:tcPr>
          <w:p w14:paraId="12377F56" w14:textId="506134F8" w:rsidR="00395EC1" w:rsidRPr="00A25962" w:rsidRDefault="00395EC1" w:rsidP="009856E6">
            <w:pPr>
              <w:pStyle w:val="Heading2"/>
              <w:ind w:left="1134"/>
              <w:jc w:val="center"/>
              <w:rPr>
                <w:sz w:val="40"/>
                <w:szCs w:val="40"/>
              </w:rPr>
            </w:pPr>
            <w:r w:rsidRPr="00A25962">
              <w:rPr>
                <w:sz w:val="40"/>
                <w:szCs w:val="40"/>
              </w:rPr>
              <w:t xml:space="preserve">Celebrating the </w:t>
            </w:r>
            <w:r>
              <w:rPr>
                <w:sz w:val="40"/>
                <w:szCs w:val="40"/>
              </w:rPr>
              <w:t>L</w:t>
            </w:r>
            <w:r w:rsidRPr="00A25962">
              <w:rPr>
                <w:sz w:val="40"/>
                <w:szCs w:val="40"/>
              </w:rPr>
              <w:t>ife of</w:t>
            </w:r>
          </w:p>
          <w:p w14:paraId="32602CAB" w14:textId="25AF59F4" w:rsidR="00B773A3" w:rsidRPr="00B773A3" w:rsidRDefault="00395EC1" w:rsidP="009856E6">
            <w:pPr>
              <w:pStyle w:val="Heading2"/>
              <w:ind w:left="1134"/>
              <w:jc w:val="center"/>
              <w:rPr>
                <w:sz w:val="40"/>
                <w:szCs w:val="40"/>
              </w:rPr>
            </w:pPr>
            <w:r w:rsidRPr="00A25962">
              <w:rPr>
                <w:sz w:val="40"/>
                <w:szCs w:val="40"/>
              </w:rPr>
              <w:t>Ann Margaret Slinge</w:t>
            </w:r>
            <w:r w:rsidR="00B773A3">
              <w:rPr>
                <w:sz w:val="40"/>
                <w:szCs w:val="40"/>
              </w:rPr>
              <w:t>r</w:t>
            </w:r>
          </w:p>
          <w:p w14:paraId="7A698970" w14:textId="76EDF599" w:rsidR="00395EC1" w:rsidRPr="00E039E9" w:rsidRDefault="00395EC1" w:rsidP="009856E6">
            <w:pPr>
              <w:ind w:left="1134"/>
              <w:jc w:val="center"/>
              <w:rPr>
                <w:color w:val="AF7E16" w:themeColor="accent1" w:themeShade="BF"/>
                <w:sz w:val="28"/>
                <w:szCs w:val="28"/>
              </w:rPr>
            </w:pPr>
            <w:r w:rsidRPr="00E039E9">
              <w:rPr>
                <w:color w:val="AF7E16" w:themeColor="accent1" w:themeShade="BF"/>
                <w:sz w:val="28"/>
                <w:szCs w:val="28"/>
              </w:rPr>
              <w:t>April 11</w:t>
            </w:r>
            <w:r w:rsidRPr="00E039E9">
              <w:rPr>
                <w:color w:val="AF7E16" w:themeColor="accent1" w:themeShade="BF"/>
                <w:sz w:val="28"/>
                <w:szCs w:val="28"/>
                <w:vertAlign w:val="superscript"/>
              </w:rPr>
              <w:t>th</w:t>
            </w:r>
            <w:proofErr w:type="gramStart"/>
            <w:r w:rsidRPr="00E039E9">
              <w:rPr>
                <w:color w:val="AF7E16" w:themeColor="accent1" w:themeShade="BF"/>
                <w:sz w:val="28"/>
                <w:szCs w:val="28"/>
              </w:rPr>
              <w:t xml:space="preserve"> 1940</w:t>
            </w:r>
            <w:proofErr w:type="gramEnd"/>
            <w:r w:rsidRPr="00E039E9">
              <w:rPr>
                <w:color w:val="AF7E16" w:themeColor="accent1" w:themeShade="BF"/>
                <w:sz w:val="28"/>
                <w:szCs w:val="28"/>
              </w:rPr>
              <w:t xml:space="preserve"> </w:t>
            </w:r>
            <w:r>
              <w:rPr>
                <w:color w:val="AF7E16" w:themeColor="accent1" w:themeShade="BF"/>
                <w:sz w:val="28"/>
                <w:szCs w:val="28"/>
              </w:rPr>
              <w:t xml:space="preserve">   </w:t>
            </w:r>
            <w:r w:rsidR="002262F4">
              <w:rPr>
                <w:color w:val="AF7E16" w:themeColor="accent1" w:themeShade="BF"/>
                <w:sz w:val="28"/>
                <w:szCs w:val="28"/>
              </w:rPr>
              <w:t>~</w:t>
            </w:r>
            <w:r>
              <w:rPr>
                <w:color w:val="AF7E16" w:themeColor="accent1" w:themeShade="BF"/>
                <w:sz w:val="28"/>
                <w:szCs w:val="28"/>
              </w:rPr>
              <w:t xml:space="preserve">   </w:t>
            </w:r>
            <w:r w:rsidRPr="00E039E9">
              <w:rPr>
                <w:color w:val="AF7E16" w:themeColor="accent1" w:themeShade="BF"/>
                <w:sz w:val="28"/>
                <w:szCs w:val="28"/>
              </w:rPr>
              <w:t>August 10</w:t>
            </w:r>
            <w:r w:rsidRPr="00E039E9">
              <w:rPr>
                <w:color w:val="AF7E16" w:themeColor="accent1" w:themeShade="BF"/>
                <w:sz w:val="28"/>
                <w:szCs w:val="28"/>
                <w:vertAlign w:val="superscript"/>
              </w:rPr>
              <w:t>th</w:t>
            </w:r>
            <w:r w:rsidRPr="00E039E9">
              <w:rPr>
                <w:color w:val="AF7E16" w:themeColor="accent1" w:themeShade="BF"/>
                <w:sz w:val="28"/>
                <w:szCs w:val="28"/>
              </w:rPr>
              <w:t xml:space="preserve"> 2020</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0D7C49" w14:paraId="0182A44F" w14:textId="77777777">
              <w:tc>
                <w:tcPr>
                  <w:tcW w:w="2160" w:type="dxa"/>
                </w:tcPr>
                <w:p w14:paraId="04EA4082" w14:textId="70C48874" w:rsidR="00395EC1" w:rsidRDefault="00395EC1" w:rsidP="00071F68">
                  <w:pPr>
                    <w:pStyle w:val="NoSpacing"/>
                    <w:ind w:left="454"/>
                  </w:pPr>
                </w:p>
              </w:tc>
              <w:tc>
                <w:tcPr>
                  <w:tcW w:w="4032" w:type="dxa"/>
                </w:tcPr>
                <w:p w14:paraId="4BE3E986" w14:textId="5D78BA4F" w:rsidR="00395EC1" w:rsidRDefault="00395EC1" w:rsidP="00071F68">
                  <w:pPr>
                    <w:ind w:left="454"/>
                    <w:jc w:val="center"/>
                  </w:pPr>
                </w:p>
              </w:tc>
            </w:tr>
          </w:tbl>
          <w:p w14:paraId="1265B514" w14:textId="21F3F767" w:rsidR="00395EC1" w:rsidRPr="00ED79DA" w:rsidRDefault="009D4F25" w:rsidP="009856E6">
            <w:pPr>
              <w:ind w:left="1134"/>
              <w:jc w:val="center"/>
              <w:rPr>
                <w:sz w:val="28"/>
                <w:szCs w:val="28"/>
              </w:rPr>
            </w:pPr>
            <w:r>
              <w:rPr>
                <w:noProof/>
              </w:rPr>
              <w:drawing>
                <wp:anchor distT="0" distB="0" distL="114300" distR="114300" simplePos="0" relativeHeight="251658240" behindDoc="1" locked="0" layoutInCell="1" allowOverlap="1" wp14:anchorId="3C7518E7" wp14:editId="48C561DE">
                  <wp:simplePos x="0" y="0"/>
                  <wp:positionH relativeFrom="column">
                    <wp:posOffset>1187450</wp:posOffset>
                  </wp:positionH>
                  <wp:positionV relativeFrom="page">
                    <wp:posOffset>1892300</wp:posOffset>
                  </wp:positionV>
                  <wp:extent cx="2952750" cy="2932430"/>
                  <wp:effectExtent l="0" t="0" r="0" b="1270"/>
                  <wp:wrapTight wrapText="bothSides">
                    <wp:wrapPolygon edited="0">
                      <wp:start x="0" y="0"/>
                      <wp:lineTo x="0" y="21469"/>
                      <wp:lineTo x="21461" y="21469"/>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952750" cy="2932430"/>
                          </a:xfrm>
                          <a:prstGeom prst="rect">
                            <a:avLst/>
                          </a:prstGeom>
                        </pic:spPr>
                      </pic:pic>
                    </a:graphicData>
                  </a:graphic>
                  <wp14:sizeRelH relativeFrom="margin">
                    <wp14:pctWidth>0</wp14:pctWidth>
                  </wp14:sizeRelH>
                  <wp14:sizeRelV relativeFrom="margin">
                    <wp14:pctHeight>0</wp14:pctHeight>
                  </wp14:sizeRelV>
                </wp:anchor>
              </w:drawing>
            </w:r>
          </w:p>
        </w:tc>
      </w:tr>
      <w:tr w:rsidR="007C0297" w14:paraId="07FD8369" w14:textId="77777777" w:rsidTr="000B2FFC">
        <w:trPr>
          <w:trHeight w:hRule="exact" w:val="504"/>
        </w:trPr>
        <w:tc>
          <w:tcPr>
            <w:tcW w:w="6192" w:type="dxa"/>
          </w:tcPr>
          <w:p w14:paraId="59DE9983" w14:textId="5A728CC5" w:rsidR="00395EC1" w:rsidRDefault="00395EC1" w:rsidP="00395EC1">
            <w:pPr>
              <w:pStyle w:val="NoSpacing"/>
              <w:rPr>
                <w:rStyle w:val="PageNumber"/>
              </w:rPr>
            </w:pPr>
          </w:p>
        </w:tc>
        <w:tc>
          <w:tcPr>
            <w:tcW w:w="864" w:type="dxa"/>
            <w:vAlign w:val="bottom"/>
          </w:tcPr>
          <w:p w14:paraId="4BB40C9B" w14:textId="77777777" w:rsidR="00395EC1" w:rsidRDefault="00395EC1" w:rsidP="00395EC1">
            <w:pPr>
              <w:pStyle w:val="NoSpacing"/>
            </w:pPr>
          </w:p>
        </w:tc>
        <w:tc>
          <w:tcPr>
            <w:tcW w:w="20" w:type="dxa"/>
            <w:vAlign w:val="bottom"/>
          </w:tcPr>
          <w:p w14:paraId="5554843A" w14:textId="77777777" w:rsidR="00395EC1" w:rsidRDefault="00395EC1" w:rsidP="00395EC1">
            <w:pPr>
              <w:pStyle w:val="NoSpacing"/>
            </w:pPr>
          </w:p>
        </w:tc>
        <w:tc>
          <w:tcPr>
            <w:tcW w:w="7036" w:type="dxa"/>
            <w:vAlign w:val="bottom"/>
          </w:tcPr>
          <w:p w14:paraId="266190D2" w14:textId="2258AA91" w:rsidR="00395EC1" w:rsidRDefault="00395EC1" w:rsidP="00071F68">
            <w:pPr>
              <w:pStyle w:val="NoSpacing"/>
              <w:ind w:left="454"/>
              <w:jc w:val="right"/>
              <w:rPr>
                <w:rStyle w:val="PageNumber"/>
              </w:rPr>
            </w:pPr>
          </w:p>
        </w:tc>
      </w:tr>
    </w:tbl>
    <w:p w14:paraId="23A712B0"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27651807" w14:textId="77777777">
        <w:trPr>
          <w:trHeight w:hRule="exact" w:val="9792"/>
        </w:trPr>
        <w:tc>
          <w:tcPr>
            <w:tcW w:w="6192" w:type="dxa"/>
          </w:tcPr>
          <w:p w14:paraId="01383449" w14:textId="51E34DFA" w:rsidR="009D2335" w:rsidRDefault="009D2335"/>
        </w:tc>
        <w:tc>
          <w:tcPr>
            <w:tcW w:w="864" w:type="dxa"/>
          </w:tcPr>
          <w:p w14:paraId="643A933C" w14:textId="77777777" w:rsidR="009D2335" w:rsidRDefault="009D2335">
            <w:pPr>
              <w:pStyle w:val="NoSpacing"/>
            </w:pPr>
          </w:p>
        </w:tc>
        <w:tc>
          <w:tcPr>
            <w:tcW w:w="864" w:type="dxa"/>
          </w:tcPr>
          <w:p w14:paraId="362F3FE9" w14:textId="77777777" w:rsidR="009D2335" w:rsidRDefault="009D2335">
            <w:pPr>
              <w:pStyle w:val="NoSpacing"/>
            </w:pPr>
          </w:p>
        </w:tc>
        <w:tc>
          <w:tcPr>
            <w:tcW w:w="6192" w:type="dxa"/>
          </w:tcPr>
          <w:p w14:paraId="42FAB7AC" w14:textId="77777777" w:rsidR="009D2335" w:rsidRDefault="009D2335"/>
        </w:tc>
      </w:tr>
      <w:tr w:rsidR="009D2335" w14:paraId="3826FECC" w14:textId="77777777">
        <w:trPr>
          <w:trHeight w:hRule="exact" w:val="504"/>
        </w:trPr>
        <w:tc>
          <w:tcPr>
            <w:tcW w:w="6192" w:type="dxa"/>
            <w:vAlign w:val="bottom"/>
          </w:tcPr>
          <w:p w14:paraId="6C579683" w14:textId="77777777" w:rsidR="009D2335" w:rsidRDefault="0057522A">
            <w:pPr>
              <w:pStyle w:val="NoSpacing"/>
              <w:rPr>
                <w:rStyle w:val="PageNumber"/>
              </w:rPr>
            </w:pPr>
            <w:r>
              <w:rPr>
                <w:rStyle w:val="PageNumber"/>
              </w:rPr>
              <w:t>4</w:t>
            </w:r>
          </w:p>
        </w:tc>
        <w:tc>
          <w:tcPr>
            <w:tcW w:w="864" w:type="dxa"/>
            <w:vAlign w:val="bottom"/>
          </w:tcPr>
          <w:p w14:paraId="773614D9" w14:textId="77777777" w:rsidR="009D2335" w:rsidRDefault="009D2335">
            <w:pPr>
              <w:pStyle w:val="NoSpacing"/>
            </w:pPr>
          </w:p>
        </w:tc>
        <w:tc>
          <w:tcPr>
            <w:tcW w:w="864" w:type="dxa"/>
            <w:vAlign w:val="bottom"/>
          </w:tcPr>
          <w:p w14:paraId="70CAD35F" w14:textId="77777777" w:rsidR="009D2335" w:rsidRDefault="009D2335">
            <w:pPr>
              <w:pStyle w:val="NoSpacing"/>
            </w:pPr>
          </w:p>
        </w:tc>
        <w:tc>
          <w:tcPr>
            <w:tcW w:w="6192" w:type="dxa"/>
            <w:vAlign w:val="bottom"/>
          </w:tcPr>
          <w:p w14:paraId="301BDE2C" w14:textId="77777777" w:rsidR="009D2335" w:rsidRDefault="0057522A">
            <w:pPr>
              <w:pStyle w:val="NoSpacing"/>
              <w:jc w:val="right"/>
              <w:rPr>
                <w:rStyle w:val="PageNumber"/>
              </w:rPr>
            </w:pPr>
            <w:r>
              <w:rPr>
                <w:rStyle w:val="PageNumber"/>
              </w:rPr>
              <w:t>1</w:t>
            </w:r>
          </w:p>
        </w:tc>
      </w:tr>
    </w:tbl>
    <w:p w14:paraId="4B09B685"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411E51E6" w14:textId="77777777">
        <w:trPr>
          <w:trHeight w:hRule="exact" w:val="9792"/>
        </w:trPr>
        <w:tc>
          <w:tcPr>
            <w:tcW w:w="6192" w:type="dxa"/>
          </w:tcPr>
          <w:p w14:paraId="22B904D4" w14:textId="109765F4" w:rsidR="009D2335" w:rsidRDefault="009D2335"/>
        </w:tc>
        <w:tc>
          <w:tcPr>
            <w:tcW w:w="864" w:type="dxa"/>
          </w:tcPr>
          <w:p w14:paraId="2EFAF58F" w14:textId="77777777" w:rsidR="009D2335" w:rsidRDefault="009D2335">
            <w:pPr>
              <w:pStyle w:val="NoSpacing"/>
            </w:pPr>
          </w:p>
        </w:tc>
        <w:tc>
          <w:tcPr>
            <w:tcW w:w="864" w:type="dxa"/>
          </w:tcPr>
          <w:p w14:paraId="6CAB3FCB" w14:textId="77777777" w:rsidR="009D2335" w:rsidRDefault="009D2335">
            <w:pPr>
              <w:pStyle w:val="NoSpacing"/>
            </w:pPr>
          </w:p>
        </w:tc>
        <w:tc>
          <w:tcPr>
            <w:tcW w:w="6192" w:type="dxa"/>
          </w:tcPr>
          <w:p w14:paraId="43D44315" w14:textId="77777777" w:rsidR="009D2335" w:rsidRDefault="009D2335"/>
        </w:tc>
      </w:tr>
      <w:tr w:rsidR="009D2335" w14:paraId="6B2710C0" w14:textId="77777777">
        <w:trPr>
          <w:trHeight w:hRule="exact" w:val="504"/>
        </w:trPr>
        <w:tc>
          <w:tcPr>
            <w:tcW w:w="6192" w:type="dxa"/>
            <w:vAlign w:val="bottom"/>
          </w:tcPr>
          <w:p w14:paraId="4338B328" w14:textId="5E03C480" w:rsidR="009D2335" w:rsidRDefault="009D2335">
            <w:pPr>
              <w:pStyle w:val="NoSpacing"/>
              <w:rPr>
                <w:rStyle w:val="PageNumber"/>
              </w:rPr>
            </w:pPr>
          </w:p>
        </w:tc>
        <w:tc>
          <w:tcPr>
            <w:tcW w:w="864" w:type="dxa"/>
            <w:vAlign w:val="bottom"/>
          </w:tcPr>
          <w:p w14:paraId="713DCDC2" w14:textId="77777777" w:rsidR="009D2335" w:rsidRDefault="009D2335">
            <w:pPr>
              <w:pStyle w:val="NoSpacing"/>
            </w:pPr>
          </w:p>
        </w:tc>
        <w:tc>
          <w:tcPr>
            <w:tcW w:w="864" w:type="dxa"/>
            <w:vAlign w:val="bottom"/>
          </w:tcPr>
          <w:p w14:paraId="6B0B8F93" w14:textId="77777777" w:rsidR="009D2335" w:rsidRDefault="009D2335">
            <w:pPr>
              <w:pStyle w:val="NoSpacing"/>
            </w:pPr>
          </w:p>
        </w:tc>
        <w:tc>
          <w:tcPr>
            <w:tcW w:w="6192" w:type="dxa"/>
            <w:vAlign w:val="bottom"/>
          </w:tcPr>
          <w:p w14:paraId="358FDD3C" w14:textId="4C4DC177" w:rsidR="009D2335" w:rsidRDefault="009D2335">
            <w:pPr>
              <w:pStyle w:val="NoSpacing"/>
              <w:jc w:val="right"/>
              <w:rPr>
                <w:rStyle w:val="PageNumber"/>
              </w:rPr>
            </w:pPr>
          </w:p>
        </w:tc>
      </w:tr>
    </w:tbl>
    <w:p w14:paraId="54BA7A4E" w14:textId="77777777" w:rsidR="009D2335" w:rsidRDefault="009D2335">
      <w:pPr>
        <w:pStyle w:val="NoSpacing"/>
      </w:pPr>
    </w:p>
    <w:sectPr w:rsidR="009D2335">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26"/>
    <w:rsid w:val="00004B67"/>
    <w:rsid w:val="000419D9"/>
    <w:rsid w:val="000661C0"/>
    <w:rsid w:val="00071F68"/>
    <w:rsid w:val="00085633"/>
    <w:rsid w:val="000879FF"/>
    <w:rsid w:val="00097573"/>
    <w:rsid w:val="000A6C3E"/>
    <w:rsid w:val="000C3996"/>
    <w:rsid w:val="000C55A4"/>
    <w:rsid w:val="000D7C49"/>
    <w:rsid w:val="000F6225"/>
    <w:rsid w:val="00132F2C"/>
    <w:rsid w:val="001724A6"/>
    <w:rsid w:val="0018535A"/>
    <w:rsid w:val="001A3216"/>
    <w:rsid w:val="001D2BEC"/>
    <w:rsid w:val="001D54C7"/>
    <w:rsid w:val="001E5553"/>
    <w:rsid w:val="00210BBA"/>
    <w:rsid w:val="00223255"/>
    <w:rsid w:val="002262F4"/>
    <w:rsid w:val="00243C93"/>
    <w:rsid w:val="00287516"/>
    <w:rsid w:val="002A4052"/>
    <w:rsid w:val="002B0A90"/>
    <w:rsid w:val="002B3CB9"/>
    <w:rsid w:val="002D0DD9"/>
    <w:rsid w:val="002D42B3"/>
    <w:rsid w:val="00325F77"/>
    <w:rsid w:val="00330A91"/>
    <w:rsid w:val="00350DE6"/>
    <w:rsid w:val="00363198"/>
    <w:rsid w:val="00395EC1"/>
    <w:rsid w:val="003A29D0"/>
    <w:rsid w:val="003B524B"/>
    <w:rsid w:val="003C7DED"/>
    <w:rsid w:val="003D34E4"/>
    <w:rsid w:val="003E3A24"/>
    <w:rsid w:val="003E6A4B"/>
    <w:rsid w:val="0043745F"/>
    <w:rsid w:val="00445230"/>
    <w:rsid w:val="00446E1A"/>
    <w:rsid w:val="0057522A"/>
    <w:rsid w:val="005A3580"/>
    <w:rsid w:val="005B625D"/>
    <w:rsid w:val="005C1007"/>
    <w:rsid w:val="005E0644"/>
    <w:rsid w:val="005E7EF2"/>
    <w:rsid w:val="006303D9"/>
    <w:rsid w:val="00656465"/>
    <w:rsid w:val="00656DB0"/>
    <w:rsid w:val="006611AA"/>
    <w:rsid w:val="00683CBA"/>
    <w:rsid w:val="00693C20"/>
    <w:rsid w:val="006A7CF8"/>
    <w:rsid w:val="00712884"/>
    <w:rsid w:val="00781ABB"/>
    <w:rsid w:val="00786E59"/>
    <w:rsid w:val="007B4959"/>
    <w:rsid w:val="007C0297"/>
    <w:rsid w:val="007E710B"/>
    <w:rsid w:val="00806106"/>
    <w:rsid w:val="008535D2"/>
    <w:rsid w:val="008D03D6"/>
    <w:rsid w:val="008D678E"/>
    <w:rsid w:val="008E3C77"/>
    <w:rsid w:val="008F5B83"/>
    <w:rsid w:val="008F5B8D"/>
    <w:rsid w:val="00904654"/>
    <w:rsid w:val="00935E17"/>
    <w:rsid w:val="00964F7E"/>
    <w:rsid w:val="009856E6"/>
    <w:rsid w:val="009D2335"/>
    <w:rsid w:val="009D4F25"/>
    <w:rsid w:val="00A25962"/>
    <w:rsid w:val="00A517A4"/>
    <w:rsid w:val="00A55F26"/>
    <w:rsid w:val="00A6725E"/>
    <w:rsid w:val="00A76F98"/>
    <w:rsid w:val="00AB65B5"/>
    <w:rsid w:val="00B06889"/>
    <w:rsid w:val="00B3747C"/>
    <w:rsid w:val="00B773A3"/>
    <w:rsid w:val="00BE61B6"/>
    <w:rsid w:val="00C13D55"/>
    <w:rsid w:val="00CD0658"/>
    <w:rsid w:val="00D01DD1"/>
    <w:rsid w:val="00D04FEB"/>
    <w:rsid w:val="00D0722F"/>
    <w:rsid w:val="00D27ECE"/>
    <w:rsid w:val="00D85F64"/>
    <w:rsid w:val="00D9120F"/>
    <w:rsid w:val="00DD0407"/>
    <w:rsid w:val="00E039E9"/>
    <w:rsid w:val="00E05C9D"/>
    <w:rsid w:val="00E679D0"/>
    <w:rsid w:val="00E90DEF"/>
    <w:rsid w:val="00ED79DA"/>
    <w:rsid w:val="00F02D71"/>
    <w:rsid w:val="00F16A72"/>
    <w:rsid w:val="00F171BE"/>
    <w:rsid w:val="00F2248A"/>
    <w:rsid w:val="00F822F4"/>
    <w:rsid w:val="00F922D0"/>
    <w:rsid w:val="00FB6BBC"/>
    <w:rsid w:val="00FF1BB4"/>
    <w:rsid w:val="00FF5412"/>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7BEB3"/>
  <w15:chartTrackingRefBased/>
  <w15:docId w15:val="{DA965462-81D8-447A-AD23-822DE4BB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223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FA0623F1AD4D5EB7F49B9DC5341B0A"/>
        <w:category>
          <w:name w:val="General"/>
          <w:gallery w:val="placeholder"/>
        </w:category>
        <w:types>
          <w:type w:val="bbPlcHdr"/>
        </w:types>
        <w:behaviors>
          <w:behavior w:val="content"/>
        </w:behaviors>
        <w:guid w:val="{C98BE9A4-CCA9-484D-9682-EADC87FC1452}"/>
      </w:docPartPr>
      <w:docPartBody>
        <w:p w:rsidR="00467CB8" w:rsidRDefault="0093616F">
          <w:pPr>
            <w:pStyle w:val="E2FA0623F1AD4D5EB7F49B9DC5341B0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B8"/>
    <w:rsid w:val="00067C8A"/>
    <w:rsid w:val="000713D7"/>
    <w:rsid w:val="00467CB8"/>
    <w:rsid w:val="00670654"/>
    <w:rsid w:val="008D2E9B"/>
    <w:rsid w:val="0093616F"/>
    <w:rsid w:val="00A661CE"/>
    <w:rsid w:val="00FC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DE73D5D2D460A9B3C9CA0D2194803">
    <w:name w:val="6B6DE73D5D2D460A9B3C9CA0D2194803"/>
  </w:style>
  <w:style w:type="paragraph" w:customStyle="1" w:styleId="F4B86A3CD63141499A17443E78D92FC5">
    <w:name w:val="F4B86A3CD63141499A17443E78D92FC5"/>
  </w:style>
  <w:style w:type="paragraph" w:customStyle="1" w:styleId="89717F5C5015419AA42FF8E830A20CDB">
    <w:name w:val="89717F5C5015419AA42FF8E830A20CDB"/>
  </w:style>
  <w:style w:type="paragraph" w:customStyle="1" w:styleId="161A2120446C433295E5DD59C12724C1">
    <w:name w:val="161A2120446C433295E5DD59C12724C1"/>
  </w:style>
  <w:style w:type="paragraph" w:customStyle="1" w:styleId="8524DEE62A964022B424DA808406066C">
    <w:name w:val="8524DEE62A964022B424DA808406066C"/>
  </w:style>
  <w:style w:type="paragraph" w:customStyle="1" w:styleId="E2FA0623F1AD4D5EB7F49B9DC5341B0A">
    <w:name w:val="E2FA0623F1AD4D5EB7F49B9DC5341B0A"/>
  </w:style>
  <w:style w:type="paragraph" w:customStyle="1" w:styleId="6476039C10A246C283C0010F1BAC2319">
    <w:name w:val="6476039C10A246C283C0010F1BAC2319"/>
  </w:style>
  <w:style w:type="paragraph" w:customStyle="1" w:styleId="E95B0B544E1049F78571ADE7093B4AEE">
    <w:name w:val="E95B0B544E1049F78571ADE7093B4AEE"/>
  </w:style>
  <w:style w:type="paragraph" w:customStyle="1" w:styleId="34C4B94D9FA3451AA1CA56706BDF7B70">
    <w:name w:val="34C4B94D9FA3451AA1CA56706BDF7B70"/>
  </w:style>
  <w:style w:type="paragraph" w:customStyle="1" w:styleId="42012B82B58B4BD48E3A53092FCFAD70">
    <w:name w:val="42012B82B58B4BD48E3A53092FCFAD70"/>
  </w:style>
  <w:style w:type="paragraph" w:customStyle="1" w:styleId="5FE7658A4E2B4CEEBDACA7DB1B47A57D">
    <w:name w:val="5FE7658A4E2B4CEEBDACA7DB1B47A57D"/>
  </w:style>
  <w:style w:type="paragraph" w:customStyle="1" w:styleId="1F802B7DB57E4296904B20194E70686D">
    <w:name w:val="1F802B7DB57E4296904B20194E70686D"/>
  </w:style>
  <w:style w:type="paragraph" w:customStyle="1" w:styleId="B929A01A3AE54100A51899C9724F2136">
    <w:name w:val="B929A01A3AE54100A51899C9724F2136"/>
  </w:style>
  <w:style w:type="paragraph" w:customStyle="1" w:styleId="28DA4320D09C4648A091CE28B356CE0E">
    <w:name w:val="28DA4320D09C4648A091CE28B356CE0E"/>
  </w:style>
  <w:style w:type="paragraph" w:customStyle="1" w:styleId="171C09984DDB4811A90A67F7902223D7">
    <w:name w:val="171C09984DDB4811A90A67F7902223D7"/>
  </w:style>
  <w:style w:type="paragraph" w:customStyle="1" w:styleId="D2DCA8E0862741C9B3FC68AACFA3DE84">
    <w:name w:val="D2DCA8E0862741C9B3FC68AACFA3DE84"/>
  </w:style>
  <w:style w:type="paragraph" w:customStyle="1" w:styleId="500EF4914D4E4C09B0BF16E1E45E905D">
    <w:name w:val="500EF4914D4E4C09B0BF16E1E45E905D"/>
  </w:style>
  <w:style w:type="paragraph" w:customStyle="1" w:styleId="ECBE64EC0EB944BC84405B0F5DAB2BE5">
    <w:name w:val="ECBE64EC0EB944BC84405B0F5DAB2BE5"/>
  </w:style>
  <w:style w:type="paragraph" w:customStyle="1" w:styleId="6A46F98243C944448C47E3556B2DFCE6">
    <w:name w:val="6A46F98243C944448C47E3556B2DFCE6"/>
  </w:style>
  <w:style w:type="paragraph" w:customStyle="1" w:styleId="A476EAE2DE8D447C9EF5963790D8A4C3">
    <w:name w:val="A476EAE2DE8D447C9EF5963790D8A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EA469F-68AC-4319-8169-937C6128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40</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dc:creator>
  <cp:keywords/>
  <dc:description/>
  <cp:lastModifiedBy>Barrie Slinger</cp:lastModifiedBy>
  <cp:revision>18</cp:revision>
  <cp:lastPrinted>2020-08-18T16:06:00Z</cp:lastPrinted>
  <dcterms:created xsi:type="dcterms:W3CDTF">2020-08-18T13:48:00Z</dcterms:created>
  <dcterms:modified xsi:type="dcterms:W3CDTF">2020-08-19T17:12:00Z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